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A54CA">
        <w:rPr>
          <w:rFonts w:ascii="Arial" w:hAnsi="Arial" w:cs="Arial"/>
          <w:b/>
          <w:bCs/>
          <w:sz w:val="20"/>
          <w:szCs w:val="20"/>
        </w:rPr>
        <w:t>1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E1380C">
        <w:rPr>
          <w:rFonts w:ascii="Arial" w:hAnsi="Arial" w:cs="Arial"/>
          <w:b/>
          <w:bCs/>
          <w:sz w:val="20"/>
          <w:szCs w:val="20"/>
        </w:rPr>
        <w:t>10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E1380C">
        <w:rPr>
          <w:rFonts w:ascii="Arial" w:hAnsi="Arial" w:cs="Arial"/>
          <w:b/>
          <w:bCs/>
          <w:sz w:val="20"/>
          <w:szCs w:val="20"/>
        </w:rPr>
        <w:t>января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B73">
        <w:rPr>
          <w:rFonts w:ascii="Arial" w:hAnsi="Arial" w:cs="Arial"/>
          <w:sz w:val="20"/>
          <w:szCs w:val="20"/>
          <w:lang w:val="en-US"/>
        </w:rPr>
        <w:t>gjcnfdre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832397">
        <w:rPr>
          <w:rFonts w:ascii="Arial" w:hAnsi="Arial" w:cs="Arial"/>
          <w:b/>
          <w:sz w:val="20"/>
          <w:szCs w:val="20"/>
        </w:rPr>
        <w:t>кирпича</w:t>
      </w:r>
      <w:r w:rsidR="00E674DB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E674DB">
        <w:rPr>
          <w:rFonts w:ascii="Arial" w:hAnsi="Arial" w:cs="Arial"/>
          <w:b/>
          <w:sz w:val="20"/>
          <w:szCs w:val="20"/>
        </w:rPr>
        <w:t>согласно перечня</w:t>
      </w:r>
      <w:proofErr w:type="gramEnd"/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</w:t>
      </w:r>
      <w:r w:rsidR="00787097">
        <w:rPr>
          <w:rFonts w:ascii="Arial" w:hAnsi="Arial" w:cs="Arial"/>
          <w:b/>
          <w:sz w:val="20"/>
          <w:szCs w:val="20"/>
        </w:rPr>
        <w:t>кирпича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  <w:gridCol w:w="1925"/>
      </w:tblGrid>
      <w:tr w:rsidR="00E674DB" w:rsidRPr="003C1ECC" w:rsidTr="00475665">
        <w:trPr>
          <w:trHeight w:val="533"/>
        </w:trPr>
        <w:tc>
          <w:tcPr>
            <w:tcW w:w="594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E674DB" w:rsidRPr="003C1ECC" w:rsidTr="00475665">
        <w:trPr>
          <w:trHeight w:val="451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E674DB" w:rsidRDefault="00832397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</w:p>
          <w:p w:rsidR="00832397" w:rsidRPr="00787097" w:rsidRDefault="00832397" w:rsidP="00832397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="000E45B7" w:rsidRPr="00787097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832397" w:rsidRPr="00832397" w:rsidRDefault="00832397" w:rsidP="00832397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Вес 3,5 кг.</w:t>
            </w:r>
          </w:p>
          <w:p w:rsidR="00832397" w:rsidRPr="003C1ECC" w:rsidRDefault="00832397" w:rsidP="0083239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E674DB" w:rsidRPr="003C1ECC" w:rsidRDefault="00832397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E674DB" w:rsidRPr="003C1ECC" w:rsidRDefault="0083239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83239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0E45B7" w:rsidRDefault="000E45B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14.50</w:t>
            </w:r>
          </w:p>
        </w:tc>
      </w:tr>
    </w:tbl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>, партиями кратно нормы загрузки автотранспорта</w:t>
      </w:r>
      <w:r w:rsidR="0050636C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</w:t>
      </w:r>
      <w:r w:rsidRPr="006F2594">
        <w:rPr>
          <w:rFonts w:ascii="Arial" w:hAnsi="Arial" w:cs="Arial"/>
          <w:sz w:val="20"/>
          <w:szCs w:val="20"/>
        </w:rPr>
        <w:lastRenderedPageBreak/>
        <w:t>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6F2594" w:rsidRDefault="00DE5D54" w:rsidP="00572A54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6F259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обязательств в связи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6F2594" w:rsidRDefault="00DE5D54" w:rsidP="00572A54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6F2594">
        <w:rPr>
          <w:rFonts w:ascii="Arial" w:hAnsi="Arial" w:cs="Arial"/>
          <w:color w:val="auto"/>
          <w:sz w:val="20"/>
          <w:szCs w:val="20"/>
        </w:rPr>
        <w:t>1.4        Прочие положения</w:t>
      </w:r>
      <w:bookmarkEnd w:id="25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1C6FE0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1C6FE0" w:rsidRPr="006F2594">
        <w:rPr>
          <w:rFonts w:ascii="Arial" w:hAnsi="Arial" w:cs="Arial"/>
          <w:sz w:val="20"/>
          <w:szCs w:val="20"/>
        </w:rPr>
      </w:r>
      <w:r w:rsidR="001C6FE0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1C6FE0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1C6FE0" w:rsidRPr="006F2594">
        <w:rPr>
          <w:rFonts w:ascii="Arial" w:hAnsi="Arial" w:cs="Arial"/>
          <w:sz w:val="20"/>
          <w:szCs w:val="20"/>
        </w:rPr>
      </w:r>
      <w:r w:rsidR="001C6FE0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1C6FE0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1C6FE0" w:rsidRPr="006F2594">
        <w:rPr>
          <w:rFonts w:ascii="Arial" w:hAnsi="Arial" w:cs="Arial"/>
          <w:sz w:val="20"/>
          <w:szCs w:val="20"/>
        </w:rPr>
      </w:r>
      <w:r w:rsidR="001C6FE0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1C6FE0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1C6FE0" w:rsidRPr="006F2594">
        <w:rPr>
          <w:rFonts w:ascii="Arial" w:hAnsi="Arial" w:cs="Arial"/>
          <w:sz w:val="20"/>
          <w:szCs w:val="20"/>
        </w:rPr>
      </w:r>
      <w:r w:rsidR="001C6FE0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1C6FE0">
        <w:fldChar w:fldCharType="begin"/>
      </w:r>
      <w:r w:rsidR="001C6FE0">
        <w:instrText xml:space="preserve"> REF _Ref302563524 \n \h  \* MERGEFORMAT </w:instrText>
      </w:r>
      <w:r w:rsidR="001C6FE0">
        <w:fldChar w:fldCharType="separate"/>
      </w:r>
      <w:r w:rsidR="00FC2ED3" w:rsidRPr="00FC2ED3">
        <w:rPr>
          <w:rFonts w:ascii="Arial" w:hAnsi="Arial" w:cs="Arial"/>
          <w:sz w:val="20"/>
          <w:szCs w:val="20"/>
        </w:rPr>
        <w:t>1.1.1</w:t>
      </w:r>
      <w:r w:rsidR="001C6FE0"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1C6FE0">
        <w:fldChar w:fldCharType="begin"/>
      </w:r>
      <w:r w:rsidR="001C6FE0">
        <w:instrText xml:space="preserve"> REF _Ref191386407 \r \h  \* MERGEFORMAT </w:instrText>
      </w:r>
      <w:r w:rsidR="001C6FE0">
        <w:fldChar w:fldCharType="separate"/>
      </w:r>
      <w:r w:rsidR="00FC2ED3" w:rsidRPr="00FC2ED3">
        <w:rPr>
          <w:rFonts w:ascii="Arial" w:hAnsi="Arial" w:cs="Arial"/>
          <w:sz w:val="20"/>
          <w:szCs w:val="20"/>
        </w:rPr>
        <w:t>3.3.8</w:t>
      </w:r>
      <w:r w:rsidR="001C6FE0">
        <w:fldChar w:fldCharType="end"/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0E45B7">
        <w:rPr>
          <w:rFonts w:ascii="Arial" w:hAnsi="Arial" w:cs="Arial"/>
          <w:b/>
          <w:sz w:val="20"/>
          <w:szCs w:val="20"/>
        </w:rPr>
        <w:t xml:space="preserve">783 000,00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BF71F9">
        <w:rPr>
          <w:rFonts w:ascii="Arial" w:hAnsi="Arial" w:cs="Arial"/>
          <w:b/>
          <w:sz w:val="20"/>
          <w:szCs w:val="20"/>
        </w:rPr>
        <w:t>625</w:t>
      </w:r>
      <w:r w:rsidR="00E1380C">
        <w:rPr>
          <w:rFonts w:ascii="Arial" w:hAnsi="Arial" w:cs="Arial"/>
          <w:b/>
          <w:sz w:val="20"/>
          <w:szCs w:val="20"/>
        </w:rPr>
        <w:t xml:space="preserve"> 000,00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6F2594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6F2594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FC2ED3">
        <w:rPr>
          <w:rFonts w:ascii="Arial" w:hAnsi="Arial" w:cs="Arial"/>
          <w:b/>
          <w:sz w:val="20"/>
          <w:szCs w:val="20"/>
        </w:rPr>
        <w:t>24</w:t>
      </w:r>
      <w:r w:rsidR="00A62B0B">
        <w:rPr>
          <w:rFonts w:ascii="Arial" w:hAnsi="Arial" w:cs="Arial"/>
          <w:b/>
          <w:sz w:val="20"/>
          <w:szCs w:val="20"/>
        </w:rPr>
        <w:t>.01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FC2ED3">
        <w:rPr>
          <w:rFonts w:ascii="Arial" w:hAnsi="Arial" w:cs="Arial"/>
          <w:b/>
          <w:i/>
          <w:sz w:val="20"/>
          <w:szCs w:val="20"/>
          <w:u w:val="single"/>
        </w:rPr>
        <w:t>26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.01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FC2ED3">
        <w:rPr>
          <w:rFonts w:ascii="Arial" w:hAnsi="Arial" w:cs="Arial"/>
          <w:b/>
          <w:i/>
          <w:sz w:val="20"/>
          <w:szCs w:val="20"/>
          <w:u w:val="single"/>
        </w:rPr>
        <w:t>26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.01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4"/>
      <w:bookmarkEnd w:id="115"/>
      <w:r w:rsidRPr="006F2594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E1380C">
        <w:rPr>
          <w:rFonts w:ascii="Arial" w:hAnsi="Arial" w:cs="Arial"/>
          <w:b/>
          <w:sz w:val="20"/>
          <w:szCs w:val="20"/>
        </w:rPr>
        <w:t>1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E1380C">
        <w:rPr>
          <w:rFonts w:ascii="Arial" w:hAnsi="Arial" w:cs="Arial"/>
          <w:b/>
          <w:sz w:val="20"/>
          <w:szCs w:val="20"/>
        </w:rPr>
        <w:t>10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01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1C6FE0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1C6FE0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0E45B7" w:rsidRPr="002A0EDC" w:rsidRDefault="000E45B7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E45B7" w:rsidRDefault="000E45B7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1C6FE0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0E45B7" w:rsidRPr="002A0EDC" w:rsidRDefault="000E45B7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0E45B7" w:rsidRDefault="000E45B7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1C6FE0" w:rsidP="006F2594">
      <w:pPr>
        <w:rPr>
          <w:rFonts w:ascii="Arial" w:hAnsi="Arial" w:cs="Arial"/>
          <w:sz w:val="20"/>
          <w:szCs w:val="20"/>
        </w:rPr>
      </w:pPr>
      <w:r w:rsidRPr="001C6FE0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0E45B7" w:rsidRPr="002A0EDC" w:rsidRDefault="000E45B7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E45B7" w:rsidRPr="002A0EDC" w:rsidRDefault="000E45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E45B7" w:rsidRPr="00301BEC" w:rsidRDefault="000E45B7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E45B7" w:rsidRDefault="000E45B7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1C6FE0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6FE0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E45B7" w:rsidRPr="003F7D6C" w:rsidRDefault="000E45B7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E45B7" w:rsidRPr="003F7D6C" w:rsidRDefault="000E45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E45B7" w:rsidRPr="003F7D6C" w:rsidRDefault="000E45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45B7" w:rsidRPr="003F7D6C" w:rsidRDefault="000E45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E45B7" w:rsidRPr="003F7D6C" w:rsidRDefault="000E45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E45B7" w:rsidRPr="003F7D6C" w:rsidRDefault="000E45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E45B7" w:rsidRPr="003F7D6C" w:rsidRDefault="000E45B7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E45B7" w:rsidRPr="003F7D6C" w:rsidRDefault="000E45B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E45B7" w:rsidRPr="003F7D6C" w:rsidRDefault="000E45B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E45B7" w:rsidRDefault="000E45B7"/>
                <w:p w:rsidR="000E45B7" w:rsidRDefault="000E45B7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572A54">
        <w:rPr>
          <w:rFonts w:ascii="Arial" w:hAnsi="Arial" w:cs="Arial"/>
          <w:sz w:val="20"/>
          <w:szCs w:val="20"/>
        </w:rPr>
        <w:t>1</w:t>
      </w:r>
      <w:r w:rsidR="00E1380C">
        <w:rPr>
          <w:rFonts w:ascii="Arial" w:hAnsi="Arial" w:cs="Arial"/>
          <w:sz w:val="20"/>
          <w:szCs w:val="20"/>
        </w:rPr>
        <w:t>1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E1380C">
        <w:rPr>
          <w:rFonts w:ascii="Arial" w:hAnsi="Arial" w:cs="Arial"/>
          <w:sz w:val="20"/>
          <w:szCs w:val="20"/>
        </w:rPr>
        <w:t>10.01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41550F" w:rsidRPr="00F964FA" w:rsidRDefault="0041550F" w:rsidP="00F964FA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Цена </w:t>
      </w:r>
      <w:r w:rsidR="00E1380C" w:rsidRPr="00E1380C">
        <w:rPr>
          <w:rFonts w:ascii="Arial" w:hAnsi="Arial" w:cs="Arial"/>
          <w:sz w:val="20"/>
        </w:rPr>
        <w:t xml:space="preserve">Товара может быть изменена без заключения Сторонами дополнительного соглашения к настоящему договору в случае изменения цены производителя на поставляемый Товар, но не более </w:t>
      </w:r>
      <w:r w:rsidR="00FC401B">
        <w:rPr>
          <w:rFonts w:ascii="Arial" w:hAnsi="Arial" w:cs="Arial"/>
          <w:sz w:val="20"/>
        </w:rPr>
        <w:t xml:space="preserve">чем на </w:t>
      </w:r>
      <w:r w:rsidR="004A783A" w:rsidRPr="0018731C">
        <w:rPr>
          <w:rFonts w:ascii="Arial" w:hAnsi="Arial" w:cs="Arial"/>
          <w:sz w:val="20"/>
        </w:rPr>
        <w:t>1</w:t>
      </w:r>
      <w:r w:rsidR="00F964FA">
        <w:rPr>
          <w:rFonts w:ascii="Arial" w:hAnsi="Arial" w:cs="Arial"/>
          <w:sz w:val="20"/>
        </w:rPr>
        <w:t>0</w:t>
      </w:r>
      <w:r w:rsidR="00E1380C" w:rsidRPr="00E1380C">
        <w:rPr>
          <w:rFonts w:ascii="Arial" w:hAnsi="Arial" w:cs="Arial"/>
          <w:sz w:val="20"/>
        </w:rPr>
        <w:t>% от первоначальной цены Товара, установленной договором.</w:t>
      </w:r>
      <w:r w:rsidR="00F964FA">
        <w:rPr>
          <w:rFonts w:ascii="Arial" w:hAnsi="Arial" w:cs="Arial"/>
          <w:sz w:val="20"/>
        </w:rPr>
        <w:t xml:space="preserve"> </w:t>
      </w:r>
      <w:r w:rsidR="00E1380C" w:rsidRPr="00F964FA">
        <w:rPr>
          <w:rFonts w:ascii="Arial" w:hAnsi="Arial" w:cs="Arial"/>
          <w:sz w:val="20"/>
        </w:rPr>
        <w:t>При этом</w:t>
      </w:r>
      <w:proofErr w:type="gramStart"/>
      <w:r w:rsidR="00E1380C" w:rsidRPr="00F964FA">
        <w:rPr>
          <w:rFonts w:ascii="Arial" w:hAnsi="Arial" w:cs="Arial"/>
          <w:sz w:val="20"/>
        </w:rPr>
        <w:t>,</w:t>
      </w:r>
      <w:proofErr w:type="gramEnd"/>
      <w:r w:rsidR="00E1380C" w:rsidRPr="00F964FA">
        <w:rPr>
          <w:rFonts w:ascii="Arial" w:hAnsi="Arial" w:cs="Arial"/>
          <w:sz w:val="20"/>
        </w:rPr>
        <w:t xml:space="preserve"> Стороны соглашаются, что в данном случае цена Товара по настоящему договору изменяется прямо пропорционально новой цене на соответствующий товар, установленной производи</w:t>
      </w:r>
      <w:r w:rsidR="00F964FA">
        <w:rPr>
          <w:rFonts w:ascii="Arial" w:hAnsi="Arial" w:cs="Arial"/>
          <w:sz w:val="20"/>
        </w:rPr>
        <w:t xml:space="preserve">телем. </w:t>
      </w:r>
      <w:r w:rsidR="00E1380C" w:rsidRPr="00F964FA">
        <w:rPr>
          <w:rFonts w:ascii="Arial" w:hAnsi="Arial" w:cs="Arial"/>
          <w:sz w:val="20"/>
        </w:rPr>
        <w:t>Новая цена передаваемого по настоящему договору Товара считается установленной с момента получения Покупателем письменного уведомления Поставщика с приложением оригинала (заверенной копии) Прайс-листа производителя, либо Справки производителя об изменении цены поставляемого Товара.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 w:rsidR="002C004C">
        <w:rPr>
          <w:rFonts w:ascii="Arial" w:hAnsi="Arial" w:cs="Arial"/>
          <w:b/>
          <w:sz w:val="20"/>
        </w:rPr>
        <w:t>кирпича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</w:tblGrid>
      <w:tr w:rsidR="002C004C" w:rsidRPr="003C1ECC" w:rsidTr="002C004C">
        <w:trPr>
          <w:trHeight w:val="533"/>
          <w:jc w:val="center"/>
        </w:trPr>
        <w:tc>
          <w:tcPr>
            <w:tcW w:w="594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004C" w:rsidRPr="003C1ECC" w:rsidTr="002C004C">
        <w:trPr>
          <w:trHeight w:val="451"/>
          <w:jc w:val="center"/>
        </w:trPr>
        <w:tc>
          <w:tcPr>
            <w:tcW w:w="594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2C004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</w:p>
          <w:p w:rsidR="002C004C" w:rsidRPr="000E45B7" w:rsidRDefault="002C004C" w:rsidP="002C004C">
            <w:pPr>
              <w:pStyle w:val="af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="000E45B7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  <w:p w:rsidR="002C004C" w:rsidRPr="00832397" w:rsidRDefault="002C004C" w:rsidP="002C004C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Вес 3,5 кг.</w:t>
            </w:r>
          </w:p>
          <w:p w:rsidR="002C004C" w:rsidRPr="003C1EC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193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</w:tbl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2A54CA">
        <w:rPr>
          <w:rFonts w:ascii="Arial" w:hAnsi="Arial" w:cs="Arial"/>
          <w:sz w:val="20"/>
          <w:szCs w:val="20"/>
        </w:rPr>
        <w:t>3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F964FA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 w:rsidR="00F964FA">
        <w:rPr>
          <w:rFonts w:ascii="Arial" w:hAnsi="Arial" w:cs="Arial"/>
          <w:sz w:val="20"/>
          <w:szCs w:val="20"/>
        </w:rPr>
        <w:t xml:space="preserve">паспорт на каждую </w:t>
      </w:r>
      <w:r w:rsidR="002C004C">
        <w:rPr>
          <w:rFonts w:ascii="Arial" w:hAnsi="Arial" w:cs="Arial"/>
          <w:sz w:val="20"/>
          <w:szCs w:val="20"/>
        </w:rPr>
        <w:t xml:space="preserve">поставляемую </w:t>
      </w:r>
      <w:r w:rsidR="00F964FA">
        <w:rPr>
          <w:rFonts w:ascii="Arial" w:hAnsi="Arial" w:cs="Arial"/>
          <w:sz w:val="20"/>
          <w:szCs w:val="20"/>
        </w:rPr>
        <w:t>партию</w:t>
      </w:r>
      <w:r w:rsidR="002C004C">
        <w:rPr>
          <w:rFonts w:ascii="Arial" w:hAnsi="Arial" w:cs="Arial"/>
          <w:sz w:val="20"/>
          <w:szCs w:val="20"/>
        </w:rPr>
        <w:t>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 w:rsidR="00946823"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E21CA2" w:rsidRDefault="002C004C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C315ED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315ED" w:rsidRPr="002C004C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B7" w:rsidRDefault="000E45B7">
      <w:r>
        <w:separator/>
      </w:r>
    </w:p>
  </w:endnote>
  <w:endnote w:type="continuationSeparator" w:id="0">
    <w:p w:rsidR="000E45B7" w:rsidRDefault="000E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7" w:rsidRDefault="000E45B7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B7" w:rsidRDefault="000E45B7">
      <w:r>
        <w:separator/>
      </w:r>
    </w:p>
  </w:footnote>
  <w:footnote w:type="continuationSeparator" w:id="0">
    <w:p w:rsidR="000E45B7" w:rsidRDefault="000E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7" w:rsidRDefault="000E45B7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7" w:rsidRDefault="000E45B7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6"/>
  </w:num>
  <w:num w:numId="15">
    <w:abstractNumId w:val="35"/>
  </w:num>
  <w:num w:numId="16">
    <w:abstractNumId w:val="57"/>
  </w:num>
  <w:num w:numId="17">
    <w:abstractNumId w:val="50"/>
  </w:num>
  <w:num w:numId="18">
    <w:abstractNumId w:val="46"/>
  </w:num>
  <w:num w:numId="19">
    <w:abstractNumId w:val="33"/>
  </w:num>
  <w:num w:numId="20">
    <w:abstractNumId w:val="58"/>
  </w:num>
  <w:num w:numId="21">
    <w:abstractNumId w:val="31"/>
  </w:num>
  <w:num w:numId="22">
    <w:abstractNumId w:val="32"/>
  </w:num>
  <w:num w:numId="23">
    <w:abstractNumId w:val="61"/>
  </w:num>
  <w:num w:numId="24">
    <w:abstractNumId w:val="43"/>
  </w:num>
  <w:num w:numId="25">
    <w:abstractNumId w:val="42"/>
  </w:num>
  <w:num w:numId="26">
    <w:abstractNumId w:val="21"/>
  </w:num>
  <w:num w:numId="27">
    <w:abstractNumId w:val="17"/>
  </w:num>
  <w:num w:numId="28">
    <w:abstractNumId w:val="63"/>
  </w:num>
  <w:num w:numId="29">
    <w:abstractNumId w:val="13"/>
  </w:num>
  <w:num w:numId="30">
    <w:abstractNumId w:val="60"/>
  </w:num>
  <w:num w:numId="31">
    <w:abstractNumId w:val="54"/>
  </w:num>
  <w:num w:numId="32">
    <w:abstractNumId w:val="39"/>
  </w:num>
  <w:num w:numId="33">
    <w:abstractNumId w:val="49"/>
  </w:num>
  <w:num w:numId="34">
    <w:abstractNumId w:val="59"/>
  </w:num>
  <w:num w:numId="35">
    <w:abstractNumId w:val="28"/>
  </w:num>
  <w:num w:numId="36">
    <w:abstractNumId w:val="37"/>
  </w:num>
  <w:num w:numId="37">
    <w:abstractNumId w:val="45"/>
  </w:num>
  <w:num w:numId="38">
    <w:abstractNumId w:val="47"/>
  </w:num>
  <w:num w:numId="39">
    <w:abstractNumId w:val="19"/>
  </w:num>
  <w:num w:numId="40">
    <w:abstractNumId w:val="38"/>
  </w:num>
  <w:num w:numId="41">
    <w:abstractNumId w:val="36"/>
  </w:num>
  <w:num w:numId="42">
    <w:abstractNumId w:val="20"/>
  </w:num>
  <w:num w:numId="43">
    <w:abstractNumId w:val="22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26"/>
  </w:num>
  <w:num w:numId="54">
    <w:abstractNumId w:val="14"/>
  </w:num>
  <w:num w:numId="55">
    <w:abstractNumId w:val="1"/>
  </w:num>
  <w:num w:numId="56">
    <w:abstractNumId w:val="62"/>
  </w:num>
  <w:num w:numId="57">
    <w:abstractNumId w:val="53"/>
  </w:num>
  <w:num w:numId="58">
    <w:abstractNumId w:val="18"/>
  </w:num>
  <w:num w:numId="59">
    <w:abstractNumId w:val="16"/>
  </w:num>
  <w:num w:numId="60">
    <w:abstractNumId w:val="30"/>
  </w:num>
  <w:num w:numId="61">
    <w:abstractNumId w:val="40"/>
  </w:num>
  <w:num w:numId="62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1568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3893-CDD8-4B5B-9552-2171D32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7867</Words>
  <Characters>59015</Characters>
  <Application>Microsoft Office Word</Application>
  <DocSecurity>0</DocSecurity>
  <Lines>491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2022-12-29T06:17:00Z</dcterms:created>
  <dcterms:modified xsi:type="dcterms:W3CDTF">2023-01-18T08:08:00Z</dcterms:modified>
</cp:coreProperties>
</file>